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77" w:rsidRPr="00051877" w:rsidRDefault="00051877" w:rsidP="00051877">
      <w:pPr>
        <w:pStyle w:val="NormalWeb"/>
        <w:rPr>
          <w:b/>
        </w:rPr>
      </w:pPr>
      <w:r w:rsidRPr="00051877">
        <w:rPr>
          <w:b/>
        </w:rPr>
        <w:t>EL NUEVO CHÁVEZ</w:t>
      </w:r>
    </w:p>
    <w:p w:rsidR="00051877" w:rsidRPr="00051877" w:rsidRDefault="00051877" w:rsidP="00051877">
      <w:pPr>
        <w:pStyle w:val="NormalWeb"/>
        <w:rPr>
          <w:b/>
          <w:sz w:val="20"/>
          <w:szCs w:val="20"/>
        </w:rPr>
      </w:pPr>
      <w:r w:rsidRPr="00051877">
        <w:rPr>
          <w:b/>
          <w:sz w:val="20"/>
          <w:szCs w:val="20"/>
        </w:rPr>
        <w:t>Por CARLOS ANDRÉS PÉREZ</w:t>
      </w:r>
    </w:p>
    <w:p w:rsidR="00051877" w:rsidRDefault="00051877" w:rsidP="00051877">
      <w:pPr>
        <w:pStyle w:val="NormalWeb"/>
      </w:pPr>
      <w:r>
        <w:t xml:space="preserve">El pasado martes a las 4:25 de la tarde </w:t>
      </w:r>
      <w:r>
        <w:rPr>
          <w:i/>
          <w:iCs/>
        </w:rPr>
        <w:t>Hugo Chávez</w:t>
      </w:r>
      <w:r>
        <w:t xml:space="preserve"> se</w:t>
      </w:r>
      <w:bookmarkStart w:id="0" w:name="_GoBack"/>
      <w:bookmarkEnd w:id="0"/>
      <w:r>
        <w:t xml:space="preserve"> convirtió en un mito. Puede estarse a favor suyo o tener con él los más grandes desencuentros, pero el Presidente de Venezuela hace parte ya de la historia latinoamericana y su legado, que ha sido amado y cuestionado con ferocidad, tomó una fuerza que por ahora se vislumbra con absoluta vigencia.</w:t>
      </w:r>
      <w:r>
        <w:br/>
      </w:r>
      <w:r>
        <w:br/>
        <w:t xml:space="preserve">Cuando murió </w:t>
      </w:r>
      <w:r>
        <w:rPr>
          <w:i/>
          <w:iCs/>
        </w:rPr>
        <w:t>Juan Domingo Perón</w:t>
      </w:r>
      <w:r>
        <w:t xml:space="preserve"> el 1 de julio de 1974, nadie se imaginó que casi cuarenta años después su legado iba a permanecer vigente en Argentina y que toda la política de ese país iba a pasar por el peronismo. Incluso hoy hay peronismo de izquierda y de derecha, con exponentes clarísimos como la presidenta </w:t>
      </w:r>
      <w:r>
        <w:rPr>
          <w:i/>
          <w:iCs/>
        </w:rPr>
        <w:t>Cristina Fernández</w:t>
      </w:r>
      <w:r>
        <w:t xml:space="preserve"> y el expresidente </w:t>
      </w:r>
      <w:r>
        <w:rPr>
          <w:i/>
          <w:iCs/>
        </w:rPr>
        <w:t>Carlos Menem</w:t>
      </w:r>
      <w:r>
        <w:t>.</w:t>
      </w:r>
      <w:r>
        <w:br/>
      </w:r>
      <w:r>
        <w:br/>
        <w:t>Y no pretendo, ni mucho menos, comparar a Perón con Chávez: son dos figuras diferentes, en momentos distintos de la historia; lo que quiero tomar prestado del militar argentino es únicamente la manera como su legado se ha mantenido vigente en medio del profundo amor (y odio) de sus conciudadanos.</w:t>
      </w:r>
      <w:r>
        <w:br/>
      </w:r>
      <w:r>
        <w:br/>
        <w:t>El nuevo Chávez nació al terreno de la leyenda esta semana, ahora no necesitará estar presente recorriendo el país para hacerse sentir. Los chavistas empezaron a acuñar una frase de campaña muy efectiva que seguramente logrará darle más peso a la figura del caudillo: Chávez soy yo.</w:t>
      </w:r>
      <w:r>
        <w:br/>
      </w:r>
      <w:r>
        <w:br/>
      </w:r>
      <w:r>
        <w:rPr>
          <w:i/>
          <w:iCs/>
        </w:rPr>
        <w:t>Nicolás Maduro</w:t>
      </w:r>
      <w:r>
        <w:t xml:space="preserve"> no será </w:t>
      </w:r>
      <w:r>
        <w:rPr>
          <w:i/>
          <w:iCs/>
        </w:rPr>
        <w:t>Nicolás Maduro</w:t>
      </w:r>
      <w:r>
        <w:t xml:space="preserve">, ni </w:t>
      </w:r>
      <w:proofErr w:type="spellStart"/>
      <w:r>
        <w:rPr>
          <w:i/>
          <w:iCs/>
        </w:rPr>
        <w:t>Diosdado</w:t>
      </w:r>
      <w:proofErr w:type="spellEnd"/>
      <w:r>
        <w:rPr>
          <w:i/>
          <w:iCs/>
        </w:rPr>
        <w:t xml:space="preserve"> Cabello</w:t>
      </w:r>
      <w:r>
        <w:t xml:space="preserve"> será </w:t>
      </w:r>
      <w:proofErr w:type="spellStart"/>
      <w:r>
        <w:rPr>
          <w:i/>
          <w:iCs/>
        </w:rPr>
        <w:t>Diosdado</w:t>
      </w:r>
      <w:proofErr w:type="spellEnd"/>
      <w:r>
        <w:rPr>
          <w:i/>
          <w:iCs/>
        </w:rPr>
        <w:t xml:space="preserve"> Cabello</w:t>
      </w:r>
      <w:r>
        <w:t>. Todos serán Chávez, y en el momento de las elecciones buscarán que los venezolanos no voten por ellos sino por el líder que yacerá embalsamado en una urna de cristal, en un monumento abierto a la masa para recordar entre la penumbra del lugar, que él sigue aquí.</w:t>
      </w:r>
      <w:r>
        <w:br/>
      </w:r>
      <w:r>
        <w:br/>
        <w:t xml:space="preserve">El nuevo Chávez estará a la altura de </w:t>
      </w:r>
      <w:r>
        <w:rPr>
          <w:i/>
          <w:iCs/>
        </w:rPr>
        <w:t>Simón Bolívar</w:t>
      </w:r>
      <w:r>
        <w:t>, el Libertador ya no será el modelo del caudillo, estarán de igual a igual: así lo reflejarán los libros que se usarán en las escuelas públicas de ahora en adelante, así lo mostrarán las estatuas de los parques, seguramente el himno nacional cambiará y a través de los símbolos, el hombre que murió de cáncer aquejado de dolores terribles, se convertirá en un ser inmortal, en un mito que vivió.</w:t>
      </w:r>
      <w:r>
        <w:br/>
      </w:r>
      <w:r>
        <w:br/>
        <w:t xml:space="preserve">Derrotar al chavismo en ese nuevo escenario será una tarea de titanes y pasarán muchos años para que se presente una figura política que seduzca nuevamente a los venezolanos, sin cometer el error de competir con Chávez. </w:t>
      </w:r>
      <w:r>
        <w:br/>
      </w:r>
      <w:r>
        <w:br/>
        <w:t xml:space="preserve">El caudillo permanecerá como parte de la historia no sólo de Venezuela sino de América Latina, gústenos o no. </w:t>
      </w:r>
    </w:p>
    <w:p w:rsidR="00051877" w:rsidRDefault="00051877" w:rsidP="00051877">
      <w:pPr>
        <w:pStyle w:val="NormalWeb"/>
      </w:pPr>
      <w:r>
        <w:t>@</w:t>
      </w:r>
      <w:proofErr w:type="spellStart"/>
      <w:r>
        <w:t>carlosaperez</w:t>
      </w:r>
      <w:proofErr w:type="spellEnd"/>
    </w:p>
    <w:p w:rsidR="007C268D" w:rsidRDefault="007C268D" w:rsidP="00051877"/>
    <w:sectPr w:rsidR="007C26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77"/>
    <w:rsid w:val="00051877"/>
    <w:rsid w:val="007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maxter</dc:creator>
  <cp:lastModifiedBy>maxter</cp:lastModifiedBy>
  <cp:revision>2</cp:revision>
  <dcterms:created xsi:type="dcterms:W3CDTF">2013-03-13T14:57:00Z</dcterms:created>
  <dcterms:modified xsi:type="dcterms:W3CDTF">2013-03-13T14:58:00Z</dcterms:modified>
</cp:coreProperties>
</file>